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30" w:rsidRPr="00752F3B" w:rsidRDefault="00704C30" w:rsidP="00704C30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 w:rsidRPr="00752F3B">
        <w:rPr>
          <w:rFonts w:ascii="宋体" w:hAnsi="宋体" w:hint="eastAsia"/>
          <w:b/>
          <w:sz w:val="28"/>
          <w:szCs w:val="28"/>
        </w:rPr>
        <w:t>立卷部门：</w:t>
      </w:r>
      <w:r w:rsidRPr="00752F3B">
        <w:rPr>
          <w:rFonts w:ascii="宋体" w:hAnsi="宋体" w:hint="eastAsia"/>
          <w:b/>
          <w:color w:val="000000"/>
          <w:sz w:val="28"/>
          <w:szCs w:val="28"/>
          <w:u w:val="single"/>
        </w:rPr>
        <w:t>学科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>与科研工作处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1"/>
        <w:gridCol w:w="855"/>
        <w:gridCol w:w="4961"/>
        <w:gridCol w:w="1559"/>
      </w:tblGrid>
      <w:tr w:rsidR="00704C30" w:rsidRPr="001119FF" w:rsidTr="00FC0E76">
        <w:trPr>
          <w:trHeight w:val="567"/>
        </w:trPr>
        <w:tc>
          <w:tcPr>
            <w:tcW w:w="1227" w:type="dxa"/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b/>
                <w:sz w:val="28"/>
                <w:szCs w:val="28"/>
              </w:rPr>
              <w:t>分类号</w:t>
            </w:r>
          </w:p>
        </w:tc>
        <w:tc>
          <w:tcPr>
            <w:tcW w:w="866" w:type="dxa"/>
            <w:gridSpan w:val="2"/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b/>
                <w:sz w:val="28"/>
                <w:szCs w:val="28"/>
              </w:rPr>
              <w:t>序</w:t>
            </w:r>
            <w:r w:rsidRPr="00111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19FF">
              <w:rPr>
                <w:rFonts w:ascii="Times New Roman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4961" w:type="dxa"/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19FF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559" w:type="dxa"/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19FF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704C30" w:rsidTr="00FC0E76">
        <w:trPr>
          <w:trHeight w:val="567"/>
        </w:trPr>
        <w:tc>
          <w:tcPr>
            <w:tcW w:w="1227" w:type="dxa"/>
            <w:vMerge w:val="restart"/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19FF">
              <w:rPr>
                <w:rFonts w:ascii="Times New Roman" w:hAnsi="Times New Roman" w:cs="Times New Roman"/>
                <w:sz w:val="32"/>
                <w:szCs w:val="32"/>
              </w:rPr>
              <w:t>JX12</w:t>
            </w:r>
          </w:p>
        </w:tc>
        <w:tc>
          <w:tcPr>
            <w:tcW w:w="866" w:type="dxa"/>
            <w:gridSpan w:val="2"/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704C30" w:rsidRPr="00104F8F" w:rsidRDefault="00704C30" w:rsidP="00FC0E76">
            <w:pPr>
              <w:autoSpaceDE w:val="0"/>
              <w:autoSpaceDN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上级有关学科、重点实验室、工程技术研究中心、人文社科基地、创新团队及人才相关文件</w:t>
            </w:r>
          </w:p>
        </w:tc>
        <w:tc>
          <w:tcPr>
            <w:tcW w:w="1559" w:type="dxa"/>
            <w:vAlign w:val="center"/>
          </w:tcPr>
          <w:p w:rsidR="00704C30" w:rsidRPr="00076E71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永久或长期</w:t>
            </w:r>
          </w:p>
        </w:tc>
      </w:tr>
      <w:tr w:rsidR="00704C30" w:rsidTr="00FC0E76">
        <w:trPr>
          <w:trHeight w:val="567"/>
        </w:trPr>
        <w:tc>
          <w:tcPr>
            <w:tcW w:w="1227" w:type="dxa"/>
            <w:vMerge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704C30" w:rsidRPr="00AB481E" w:rsidRDefault="00704C30" w:rsidP="00FC0E76">
            <w:pPr>
              <w:autoSpaceDE w:val="0"/>
              <w:autoSpaceDN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B481E">
              <w:rPr>
                <w:rFonts w:ascii="宋体" w:cs="宋体" w:hint="eastAsia"/>
                <w:color w:val="000000"/>
                <w:kern w:val="0"/>
                <w:sz w:val="24"/>
              </w:rPr>
              <w:t>校级有关学科、重点实验室、工程技术研究中心、人文社科基地、创新团队及人才相关文件</w:t>
            </w:r>
          </w:p>
        </w:tc>
        <w:tc>
          <w:tcPr>
            <w:tcW w:w="1559" w:type="dxa"/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永久或长期</w:t>
            </w:r>
          </w:p>
        </w:tc>
      </w:tr>
      <w:tr w:rsidR="00704C30" w:rsidTr="00FC0E76">
        <w:trPr>
          <w:trHeight w:val="567"/>
        </w:trPr>
        <w:tc>
          <w:tcPr>
            <w:tcW w:w="1227" w:type="dxa"/>
            <w:vMerge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704C30" w:rsidRPr="00F253E3" w:rsidRDefault="00704C30" w:rsidP="00FC0E7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</w:rPr>
            </w:pPr>
            <w:r w:rsidRPr="00F253E3">
              <w:rPr>
                <w:rFonts w:ascii="宋体" w:cs="宋体" w:hint="eastAsia"/>
                <w:kern w:val="0"/>
                <w:sz w:val="24"/>
              </w:rPr>
              <w:t>学科</w:t>
            </w:r>
            <w:r>
              <w:rPr>
                <w:rFonts w:ascii="宋体" w:cs="宋体" w:hint="eastAsia"/>
                <w:kern w:val="0"/>
                <w:sz w:val="24"/>
              </w:rPr>
              <w:t>建设</w:t>
            </w:r>
            <w:r w:rsidRPr="00F253E3">
              <w:rPr>
                <w:rFonts w:ascii="宋体" w:cs="宋体" w:hint="eastAsia"/>
                <w:kern w:val="0"/>
                <w:sz w:val="24"/>
              </w:rPr>
              <w:t>管理相关材料</w:t>
            </w:r>
          </w:p>
        </w:tc>
        <w:tc>
          <w:tcPr>
            <w:tcW w:w="1559" w:type="dxa"/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永久或长期</w:t>
            </w:r>
          </w:p>
        </w:tc>
      </w:tr>
      <w:tr w:rsidR="00704C30" w:rsidTr="00FC0E76">
        <w:trPr>
          <w:trHeight w:val="567"/>
        </w:trPr>
        <w:tc>
          <w:tcPr>
            <w:tcW w:w="1227" w:type="dxa"/>
            <w:vMerge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704C30" w:rsidRPr="00F253E3" w:rsidRDefault="00704C30" w:rsidP="00FC0E76">
            <w:pPr>
              <w:autoSpaceDE w:val="0"/>
              <w:autoSpaceDN w:val="0"/>
              <w:spacing w:line="360" w:lineRule="auto"/>
              <w:jc w:val="left"/>
              <w:rPr>
                <w:rFonts w:ascii="宋体" w:cs="宋体"/>
                <w:kern w:val="0"/>
                <w:sz w:val="24"/>
              </w:rPr>
            </w:pPr>
            <w:r w:rsidRPr="00AB481E">
              <w:rPr>
                <w:rFonts w:ascii="宋体" w:cs="宋体" w:hint="eastAsia"/>
                <w:color w:val="000000"/>
                <w:kern w:val="0"/>
                <w:sz w:val="24"/>
              </w:rPr>
              <w:t>重点实验室、工程技术研究中心、人文社科基地等科研平台管理材料</w:t>
            </w:r>
          </w:p>
        </w:tc>
        <w:tc>
          <w:tcPr>
            <w:tcW w:w="1559" w:type="dxa"/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27" w:type="dxa"/>
            <w:vMerge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704C30" w:rsidRPr="00F253E3" w:rsidRDefault="00704C30" w:rsidP="00FC0E7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科技创新团队及人才</w:t>
            </w:r>
            <w:r w:rsidRPr="00F253E3">
              <w:rPr>
                <w:rFonts w:ascii="宋体" w:cs="宋体" w:hint="eastAsia"/>
                <w:kern w:val="0"/>
                <w:sz w:val="24"/>
              </w:rPr>
              <w:t>管理材料</w:t>
            </w:r>
          </w:p>
        </w:tc>
        <w:tc>
          <w:tcPr>
            <w:tcW w:w="1559" w:type="dxa"/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704C30" w:rsidTr="00FC0E76">
        <w:trPr>
          <w:trHeight w:val="567"/>
        </w:trPr>
        <w:tc>
          <w:tcPr>
            <w:tcW w:w="1227" w:type="dxa"/>
            <w:vMerge/>
            <w:vAlign w:val="center"/>
          </w:tcPr>
          <w:p w:rsidR="00704C30" w:rsidRPr="001119FF" w:rsidRDefault="00704C30" w:rsidP="00FC0E7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704C30" w:rsidRPr="00AB481E" w:rsidRDefault="00704C30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AB481E">
              <w:rPr>
                <w:rFonts w:ascii="宋体" w:cs="宋体" w:hint="eastAsia"/>
                <w:kern w:val="0"/>
                <w:sz w:val="24"/>
              </w:rPr>
              <w:t>其他具有保存价值的材料</w:t>
            </w:r>
          </w:p>
        </w:tc>
        <w:tc>
          <w:tcPr>
            <w:tcW w:w="1559" w:type="dxa"/>
            <w:vAlign w:val="center"/>
          </w:tcPr>
          <w:p w:rsidR="00704C30" w:rsidRPr="00AB481E" w:rsidRDefault="00704C30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AB481E">
              <w:rPr>
                <w:rFonts w:ascii="宋体" w:hAnsi="宋体" w:hint="eastAsia"/>
                <w:sz w:val="24"/>
              </w:rPr>
              <w:t>永久或长期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19FF">
              <w:rPr>
                <w:rFonts w:ascii="Times New Roman" w:hAnsi="Times New Roman" w:cs="Times New Roman"/>
                <w:sz w:val="32"/>
                <w:szCs w:val="32"/>
              </w:rPr>
              <w:t>KY11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jc w:val="left"/>
              <w:rPr>
                <w:sz w:val="24"/>
              </w:rPr>
            </w:pPr>
            <w:r w:rsidRPr="00A82A16">
              <w:rPr>
                <w:rFonts w:hint="eastAsia"/>
                <w:sz w:val="24"/>
              </w:rPr>
              <w:t>上级有关科研管理文件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rPr>
                <w:sz w:val="24"/>
              </w:rPr>
            </w:pPr>
            <w:r w:rsidRPr="00A82A16">
              <w:rPr>
                <w:rFonts w:hint="eastAsia"/>
                <w:sz w:val="24"/>
              </w:rPr>
              <w:t>针对本校的、重要的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 w:rsidRPr="00A82A16"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rPr>
                <w:sz w:val="24"/>
              </w:rPr>
            </w:pPr>
            <w:r w:rsidRPr="00A82A16">
              <w:rPr>
                <w:rFonts w:hint="eastAsia"/>
                <w:sz w:val="24"/>
              </w:rPr>
              <w:t>有指导与参照性的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BE02AD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校级有关科研管理文件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科研管理材料，包括汇编、政策制度汇编、总结、要点、大事记、报表和重大学术活动等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rPr>
                <w:sz w:val="24"/>
              </w:rPr>
            </w:pPr>
            <w:r w:rsidRPr="00A82A16">
              <w:rPr>
                <w:rFonts w:hint="eastAsia"/>
                <w:sz w:val="24"/>
              </w:rPr>
              <w:t>科研工作表彰与获奖材料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 w:rsidRPr="00A82A16"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F253E3" w:rsidRDefault="00704C30" w:rsidP="00FC0E76">
            <w:pPr>
              <w:spacing w:line="360" w:lineRule="auto"/>
              <w:rPr>
                <w:sz w:val="24"/>
              </w:rPr>
            </w:pPr>
            <w:r w:rsidRPr="00F253E3">
              <w:rPr>
                <w:rFonts w:hint="eastAsia"/>
                <w:sz w:val="24"/>
              </w:rPr>
              <w:t>有关于学术道德及合同纠纷相关材料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其他具有保存价值的材料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永久或长期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19FF">
              <w:rPr>
                <w:rFonts w:ascii="Times New Roman" w:hAnsi="Times New Roman" w:cs="Times New Roman"/>
                <w:sz w:val="32"/>
                <w:szCs w:val="32"/>
              </w:rPr>
              <w:t>KY12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科研准备阶段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开题报告与课题调研论证材料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 w:rsidRPr="00A82A16">
              <w:rPr>
                <w:rFonts w:hint="eastAsia"/>
                <w:sz w:val="24"/>
              </w:rPr>
              <w:t>长期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任务书、合同、协议书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课题研究计划、设计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计划执行情况、计划调整或撤销报告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课题投资和预决算材料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A82A16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研究实验阶段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1119FF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Pr="001119FF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实验、测试、观测、调查、考察的各种原始记录（</w:t>
            </w:r>
            <w:proofErr w:type="gramStart"/>
            <w:r>
              <w:rPr>
                <w:rFonts w:hint="eastAsia"/>
                <w:sz w:val="24"/>
              </w:rPr>
              <w:t>含关键</w:t>
            </w:r>
            <w:proofErr w:type="gramEnd"/>
            <w:r>
              <w:rPr>
                <w:rFonts w:hint="eastAsia"/>
                <w:sz w:val="24"/>
              </w:rPr>
              <w:t>配方、工艺流程及综合分析材料）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1119FF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1119FF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数据处理材料，包括计算机处理材料（如程序设计说明、框图、计算结果）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1119FF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1119FF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设计的文字说明和图纸（底图、蓝图、机械设计图、电子线路图等）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1119FF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 w:rsidRPr="001119FF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研究工作阶段小结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1119FF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 w:rsidRPr="001119FF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配套的照片、底片、录音带、录像带、幻灯片、影片拷贝等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1119FF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  <w:r w:rsidRPr="001119FF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样品、标本等实物的目录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总结鉴定阶段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研究报告、研制报告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论文专著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工艺技术报告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技术诀窍报告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专家评审意见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鉴定会材料（鉴定代表名单、会议记录、鉴定意见）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鉴定证书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推广应用意见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课题工作总结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申报奖励阶段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科研成果登记表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科研成果报告表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科研成果奖励申报与审批材料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科研成果获奖材料（奖状、奖章、证书）原件或影印件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专利申请书或证书原件或影印件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推广应用阶段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转让合同、协议书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生产定型鉴定材料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D807A0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成果被引用或投产后反馈意见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推广应用方案及实施情况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扩大试生产的设计文件、工艺文件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成果宣传报导材料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704C30" w:rsidTr="00FC0E76">
        <w:trPr>
          <w:trHeight w:val="567"/>
        </w:trPr>
        <w:tc>
          <w:tcPr>
            <w:tcW w:w="123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Pr="001119FF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对外学生交流材料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4C30" w:rsidRDefault="00704C30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704C30" w:rsidTr="00FC0E76">
        <w:trPr>
          <w:trHeight w:val="567"/>
        </w:trPr>
        <w:tc>
          <w:tcPr>
            <w:tcW w:w="209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04C30" w:rsidRPr="001E5837" w:rsidRDefault="00704C3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E5837">
              <w:rPr>
                <w:rFonts w:ascii="Times New Roman" w:hAnsi="Times New Roman" w:cs="Times New Roman"/>
                <w:bCs/>
                <w:sz w:val="30"/>
                <w:szCs w:val="30"/>
              </w:rPr>
              <w:t>注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04C30" w:rsidRPr="00076E71" w:rsidRDefault="00704C30" w:rsidP="00FC0E76">
            <w:pPr>
              <w:spacing w:line="360" w:lineRule="auto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纸质归档材料如有电子版，电子版随纸质材料一并归档</w:t>
            </w:r>
          </w:p>
        </w:tc>
      </w:tr>
    </w:tbl>
    <w:p w:rsidR="0029704F" w:rsidRPr="00704C30" w:rsidRDefault="0029704F">
      <w:bookmarkStart w:id="0" w:name="_GoBack"/>
      <w:bookmarkEnd w:id="0"/>
    </w:p>
    <w:sectPr w:rsidR="0029704F" w:rsidRPr="00704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F8" w:rsidRDefault="00C779F8" w:rsidP="00704C30">
      <w:r>
        <w:separator/>
      </w:r>
    </w:p>
  </w:endnote>
  <w:endnote w:type="continuationSeparator" w:id="0">
    <w:p w:rsidR="00C779F8" w:rsidRDefault="00C779F8" w:rsidP="0070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F8" w:rsidRDefault="00C779F8" w:rsidP="00704C30">
      <w:r>
        <w:separator/>
      </w:r>
    </w:p>
  </w:footnote>
  <w:footnote w:type="continuationSeparator" w:id="0">
    <w:p w:rsidR="00C779F8" w:rsidRDefault="00C779F8" w:rsidP="00704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B2"/>
    <w:rsid w:val="000C5AB2"/>
    <w:rsid w:val="0029704F"/>
    <w:rsid w:val="00704C30"/>
    <w:rsid w:val="00C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C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C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2016-03-30T02:37:00Z</dcterms:created>
  <dcterms:modified xsi:type="dcterms:W3CDTF">2016-03-30T02:38:00Z</dcterms:modified>
</cp:coreProperties>
</file>